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C83A" w14:textId="77777777" w:rsidR="00DD6E90" w:rsidRPr="00F241AF" w:rsidRDefault="00DD6E90" w:rsidP="00CA0201">
      <w:pPr>
        <w:pStyle w:val="a3"/>
        <w:ind w:left="1276" w:hanging="992"/>
        <w:jc w:val="right"/>
        <w:rPr>
          <w:rFonts w:ascii="Times New Roman" w:hAnsi="Times New Roman" w:cs="Times New Roman"/>
          <w:sz w:val="24"/>
        </w:rPr>
      </w:pPr>
    </w:p>
    <w:p w14:paraId="26033AEE" w14:textId="77777777" w:rsidR="00426F75" w:rsidRPr="00F241AF" w:rsidRDefault="00426F75" w:rsidP="003C1390">
      <w:pPr>
        <w:pStyle w:val="a3"/>
        <w:ind w:left="1276" w:hanging="992"/>
        <w:jc w:val="right"/>
        <w:rPr>
          <w:rFonts w:ascii="Times New Roman" w:hAnsi="Times New Roman" w:cs="Times New Roman"/>
          <w:sz w:val="24"/>
        </w:rPr>
      </w:pPr>
    </w:p>
    <w:p w14:paraId="64F8787A" w14:textId="77777777" w:rsidR="003C1390" w:rsidRPr="00F241AF" w:rsidRDefault="003C1390" w:rsidP="003C1390">
      <w:pPr>
        <w:pStyle w:val="a3"/>
        <w:ind w:left="1276" w:hanging="992"/>
        <w:jc w:val="right"/>
        <w:rPr>
          <w:rFonts w:ascii="Times New Roman" w:hAnsi="Times New Roman" w:cs="Times New Roman"/>
          <w:b/>
          <w:sz w:val="24"/>
        </w:rPr>
      </w:pPr>
      <w:r w:rsidRPr="00F241AF">
        <w:rPr>
          <w:rFonts w:ascii="Times New Roman" w:hAnsi="Times New Roman" w:cs="Times New Roman"/>
          <w:sz w:val="24"/>
        </w:rPr>
        <w:t>Приложение №1</w:t>
      </w:r>
    </w:p>
    <w:p w14:paraId="2B32CD1E" w14:textId="77777777" w:rsidR="003C1390" w:rsidRPr="00F241AF" w:rsidRDefault="003C1390" w:rsidP="003C1390">
      <w:pPr>
        <w:pStyle w:val="a3"/>
        <w:ind w:left="1276" w:hanging="992"/>
        <w:jc w:val="right"/>
        <w:rPr>
          <w:rFonts w:ascii="Times New Roman" w:hAnsi="Times New Roman" w:cs="Times New Roman"/>
          <w:sz w:val="24"/>
        </w:rPr>
      </w:pPr>
      <w:r w:rsidRPr="00F241AF">
        <w:rPr>
          <w:rFonts w:ascii="Times New Roman" w:hAnsi="Times New Roman" w:cs="Times New Roman"/>
          <w:sz w:val="24"/>
        </w:rPr>
        <w:t>к тендерному заданию</w:t>
      </w:r>
    </w:p>
    <w:p w14:paraId="56F3C7D9" w14:textId="77777777" w:rsidR="003C1390" w:rsidRPr="00F241AF" w:rsidRDefault="003C1390" w:rsidP="003C1390">
      <w:pPr>
        <w:pStyle w:val="a3"/>
        <w:ind w:left="1276" w:hanging="992"/>
        <w:jc w:val="right"/>
        <w:rPr>
          <w:rFonts w:ascii="Times New Roman" w:hAnsi="Times New Roman" w:cs="Times New Roman"/>
          <w:sz w:val="24"/>
        </w:rPr>
      </w:pPr>
    </w:p>
    <w:p w14:paraId="6146A267" w14:textId="77777777" w:rsidR="003C1390" w:rsidRPr="00F241AF" w:rsidRDefault="003C1390" w:rsidP="003C1390">
      <w:pPr>
        <w:pStyle w:val="a3"/>
        <w:ind w:left="1276" w:hanging="992"/>
        <w:jc w:val="center"/>
        <w:rPr>
          <w:rFonts w:ascii="Times New Roman" w:hAnsi="Times New Roman" w:cs="Times New Roman"/>
          <w:b/>
          <w:sz w:val="24"/>
        </w:rPr>
      </w:pPr>
      <w:r w:rsidRPr="00F241AF">
        <w:rPr>
          <w:rFonts w:ascii="Times New Roman" w:hAnsi="Times New Roman" w:cs="Times New Roman"/>
          <w:b/>
          <w:sz w:val="24"/>
        </w:rPr>
        <w:t>РАСЧЕТ СТОИМОСТИ</w:t>
      </w:r>
    </w:p>
    <w:p w14:paraId="6DD129B3" w14:textId="77777777" w:rsidR="003C1390" w:rsidRPr="00F241AF" w:rsidRDefault="003C1390" w:rsidP="003C1390">
      <w:pPr>
        <w:pStyle w:val="a3"/>
        <w:ind w:left="1276" w:hanging="992"/>
        <w:jc w:val="center"/>
        <w:rPr>
          <w:rFonts w:ascii="Times New Roman" w:hAnsi="Times New Roman" w:cs="Times New Roman"/>
          <w:b/>
          <w:sz w:val="24"/>
        </w:rPr>
      </w:pPr>
    </w:p>
    <w:p w14:paraId="0C39A188" w14:textId="77777777" w:rsidR="003C1390" w:rsidRPr="00F241AF" w:rsidRDefault="003C1390" w:rsidP="003C1390">
      <w:pPr>
        <w:pStyle w:val="a3"/>
        <w:ind w:left="1276"/>
        <w:jc w:val="both"/>
        <w:rPr>
          <w:rFonts w:ascii="Times New Roman" w:hAnsi="Times New Roman" w:cs="Times New Roman"/>
          <w:sz w:val="24"/>
        </w:rPr>
      </w:pPr>
      <w:r w:rsidRPr="00F241AF">
        <w:rPr>
          <w:rFonts w:ascii="Times New Roman" w:hAnsi="Times New Roman" w:cs="Times New Roman"/>
          <w:sz w:val="24"/>
        </w:rPr>
        <w:t xml:space="preserve">монтаж котельной тепловой мощностью </w:t>
      </w:r>
      <w:r w:rsidR="00F241AF" w:rsidRPr="00F241AF">
        <w:rPr>
          <w:rFonts w:ascii="Times New Roman" w:hAnsi="Times New Roman" w:cs="Times New Roman"/>
          <w:sz w:val="24"/>
        </w:rPr>
        <w:t>777</w:t>
      </w:r>
      <w:r w:rsidRPr="00F241AF">
        <w:rPr>
          <w:rFonts w:ascii="Times New Roman" w:hAnsi="Times New Roman" w:cs="Times New Roman"/>
          <w:sz w:val="24"/>
        </w:rPr>
        <w:t>,</w:t>
      </w:r>
      <w:r w:rsidR="00F241AF" w:rsidRPr="00F241AF">
        <w:rPr>
          <w:rFonts w:ascii="Times New Roman" w:hAnsi="Times New Roman" w:cs="Times New Roman"/>
          <w:sz w:val="24"/>
        </w:rPr>
        <w:t>5</w:t>
      </w:r>
      <w:r w:rsidRPr="00F241AF">
        <w:rPr>
          <w:rFonts w:ascii="Times New Roman" w:hAnsi="Times New Roman" w:cs="Times New Roman"/>
          <w:sz w:val="24"/>
        </w:rPr>
        <w:t xml:space="preserve">кВт по </w:t>
      </w:r>
      <w:proofErr w:type="gramStart"/>
      <w:r w:rsidRPr="00F241AF">
        <w:rPr>
          <w:rFonts w:ascii="Times New Roman" w:hAnsi="Times New Roman" w:cs="Times New Roman"/>
          <w:sz w:val="24"/>
        </w:rPr>
        <w:t>адресу :</w:t>
      </w:r>
      <w:proofErr w:type="spellStart"/>
      <w:proofErr w:type="gramEnd"/>
      <w:r w:rsidRPr="00F241AF">
        <w:rPr>
          <w:rFonts w:ascii="Times New Roman" w:hAnsi="Times New Roman" w:cs="Times New Roman"/>
          <w:sz w:val="24"/>
        </w:rPr>
        <w:t>г.Санкт</w:t>
      </w:r>
      <w:proofErr w:type="spellEnd"/>
      <w:r w:rsidRPr="00F241AF">
        <w:rPr>
          <w:rFonts w:ascii="Times New Roman" w:hAnsi="Times New Roman" w:cs="Times New Roman"/>
          <w:sz w:val="24"/>
        </w:rPr>
        <w:t xml:space="preserve">-Петербург, поселок Шушары, Пулковское, участок 571 (участок </w:t>
      </w:r>
      <w:r w:rsidR="004B625F" w:rsidRPr="00F241AF">
        <w:rPr>
          <w:rFonts w:ascii="Times New Roman" w:hAnsi="Times New Roman" w:cs="Times New Roman"/>
          <w:sz w:val="24"/>
        </w:rPr>
        <w:t>1</w:t>
      </w:r>
      <w:r w:rsidR="00F241AF" w:rsidRPr="00F241AF">
        <w:rPr>
          <w:rFonts w:ascii="Times New Roman" w:hAnsi="Times New Roman" w:cs="Times New Roman"/>
          <w:sz w:val="24"/>
        </w:rPr>
        <w:t>1</w:t>
      </w:r>
      <w:r w:rsidRPr="00F241AF">
        <w:rPr>
          <w:rFonts w:ascii="Times New Roman" w:hAnsi="Times New Roman" w:cs="Times New Roman"/>
          <w:sz w:val="24"/>
        </w:rPr>
        <w:t>).</w:t>
      </w:r>
    </w:p>
    <w:p w14:paraId="19F6884B" w14:textId="77777777" w:rsidR="003C1390" w:rsidRPr="00F241AF" w:rsidRDefault="003C1390" w:rsidP="003C1390">
      <w:pPr>
        <w:pStyle w:val="a3"/>
        <w:ind w:left="1276" w:hanging="99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Ind w:w="1276" w:type="dxa"/>
        <w:tblLook w:val="04A0" w:firstRow="1" w:lastRow="0" w:firstColumn="1" w:lastColumn="0" w:noHBand="0" w:noVBand="1"/>
      </w:tblPr>
      <w:tblGrid>
        <w:gridCol w:w="756"/>
        <w:gridCol w:w="2884"/>
        <w:gridCol w:w="1326"/>
        <w:gridCol w:w="1459"/>
        <w:gridCol w:w="1644"/>
      </w:tblGrid>
      <w:tr w:rsidR="00F241AF" w:rsidRPr="00F241AF" w14:paraId="503D8735" w14:textId="77777777" w:rsidTr="00267F73">
        <w:trPr>
          <w:trHeight w:val="480"/>
        </w:trPr>
        <w:tc>
          <w:tcPr>
            <w:tcW w:w="756" w:type="dxa"/>
            <w:vMerge w:val="restart"/>
          </w:tcPr>
          <w:p w14:paraId="21D76D54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F241AF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884" w:type="dxa"/>
            <w:vMerge w:val="restart"/>
          </w:tcPr>
          <w:p w14:paraId="6089FF5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Наименование раздела</w:t>
            </w:r>
          </w:p>
        </w:tc>
        <w:tc>
          <w:tcPr>
            <w:tcW w:w="1326" w:type="dxa"/>
            <w:vMerge w:val="restart"/>
          </w:tcPr>
          <w:p w14:paraId="29148B1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Общая стоимость (</w:t>
            </w:r>
            <w:proofErr w:type="spellStart"/>
            <w:r w:rsidRPr="00F241AF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F241A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103" w:type="dxa"/>
            <w:gridSpan w:val="2"/>
          </w:tcPr>
          <w:p w14:paraId="1427A6F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     В т.ч. (тыс. руб.)</w:t>
            </w:r>
          </w:p>
        </w:tc>
      </w:tr>
      <w:tr w:rsidR="00F241AF" w:rsidRPr="00F241AF" w14:paraId="302EE668" w14:textId="77777777" w:rsidTr="00267F73">
        <w:trPr>
          <w:trHeight w:val="345"/>
        </w:trPr>
        <w:tc>
          <w:tcPr>
            <w:tcW w:w="756" w:type="dxa"/>
            <w:vMerge/>
          </w:tcPr>
          <w:p w14:paraId="6378D38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4" w:type="dxa"/>
            <w:vMerge/>
          </w:tcPr>
          <w:p w14:paraId="2D586CC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Merge/>
          </w:tcPr>
          <w:p w14:paraId="34524D7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9" w:type="dxa"/>
          </w:tcPr>
          <w:p w14:paraId="5471832D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СМР</w:t>
            </w:r>
          </w:p>
        </w:tc>
        <w:tc>
          <w:tcPr>
            <w:tcW w:w="1644" w:type="dxa"/>
          </w:tcPr>
          <w:p w14:paraId="21C225BF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Материалы, оборудование</w:t>
            </w:r>
          </w:p>
        </w:tc>
      </w:tr>
      <w:tr w:rsidR="00F241AF" w:rsidRPr="00F241AF" w14:paraId="61B6C008" w14:textId="77777777" w:rsidTr="00267F73">
        <w:tc>
          <w:tcPr>
            <w:tcW w:w="756" w:type="dxa"/>
          </w:tcPr>
          <w:p w14:paraId="1249EB5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84" w:type="dxa"/>
          </w:tcPr>
          <w:p w14:paraId="38D62DFD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Тепломеханическая часть, шифр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-ТМ</w:t>
            </w:r>
            <w:r w:rsidRPr="00F241AF">
              <w:rPr>
                <w:rFonts w:ascii="Times New Roman" w:hAnsi="Times New Roman" w:cs="Times New Roman"/>
                <w:sz w:val="24"/>
              </w:rPr>
              <w:t xml:space="preserve"> (в т.ч. дымовые трубы)</w:t>
            </w:r>
          </w:p>
        </w:tc>
        <w:tc>
          <w:tcPr>
            <w:tcW w:w="1326" w:type="dxa"/>
          </w:tcPr>
          <w:p w14:paraId="0BAF2465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5913F63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6DDA1078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309AA67E" w14:textId="77777777" w:rsidTr="00267F73">
        <w:tc>
          <w:tcPr>
            <w:tcW w:w="756" w:type="dxa"/>
          </w:tcPr>
          <w:p w14:paraId="3AF1D73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84" w:type="dxa"/>
          </w:tcPr>
          <w:p w14:paraId="6ADAFAF3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Автоматизация комплексная, шифр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-АК</w:t>
            </w:r>
          </w:p>
        </w:tc>
        <w:tc>
          <w:tcPr>
            <w:tcW w:w="1326" w:type="dxa"/>
          </w:tcPr>
          <w:p w14:paraId="6DDA3A8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68044FC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0875F73D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7D39B317" w14:textId="77777777" w:rsidTr="00267F73">
        <w:tc>
          <w:tcPr>
            <w:tcW w:w="756" w:type="dxa"/>
          </w:tcPr>
          <w:p w14:paraId="37F2069E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84" w:type="dxa"/>
          </w:tcPr>
          <w:p w14:paraId="5AF4A2E1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Газоснабжение. Внутренние устройства, шифр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-ГСВ</w:t>
            </w:r>
          </w:p>
        </w:tc>
        <w:tc>
          <w:tcPr>
            <w:tcW w:w="1326" w:type="dxa"/>
          </w:tcPr>
          <w:p w14:paraId="76197684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9E48B8E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5FCAAC1D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2CBF30B9" w14:textId="77777777" w:rsidTr="00267F73">
        <w:tc>
          <w:tcPr>
            <w:tcW w:w="756" w:type="dxa"/>
          </w:tcPr>
          <w:p w14:paraId="2998826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84" w:type="dxa"/>
          </w:tcPr>
          <w:p w14:paraId="5ACF656F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Силовое электрооборудование, шифр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-ЭМ</w:t>
            </w:r>
          </w:p>
        </w:tc>
        <w:tc>
          <w:tcPr>
            <w:tcW w:w="1326" w:type="dxa"/>
          </w:tcPr>
          <w:p w14:paraId="6173401E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1D6FB536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6187AB3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40B36676" w14:textId="77777777" w:rsidTr="00267F73">
        <w:tc>
          <w:tcPr>
            <w:tcW w:w="756" w:type="dxa"/>
          </w:tcPr>
          <w:p w14:paraId="3DBCEC58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84" w:type="dxa"/>
          </w:tcPr>
          <w:p w14:paraId="13C3BC38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Отопление Вентиляция, шифр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-ОВ</w:t>
            </w:r>
          </w:p>
        </w:tc>
        <w:tc>
          <w:tcPr>
            <w:tcW w:w="1326" w:type="dxa"/>
          </w:tcPr>
          <w:p w14:paraId="5718786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60D0BD65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42FEB6B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1EEE68F5" w14:textId="77777777" w:rsidTr="00267F73">
        <w:tc>
          <w:tcPr>
            <w:tcW w:w="756" w:type="dxa"/>
          </w:tcPr>
          <w:p w14:paraId="3D6EA59E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84" w:type="dxa"/>
          </w:tcPr>
          <w:p w14:paraId="58D475B0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Водоснабжение и канализация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-ВК</w:t>
            </w:r>
          </w:p>
        </w:tc>
        <w:tc>
          <w:tcPr>
            <w:tcW w:w="1326" w:type="dxa"/>
          </w:tcPr>
          <w:p w14:paraId="69B3D23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3294ED7D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166795E6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4450B0A6" w14:textId="77777777" w:rsidTr="00267F73">
        <w:tc>
          <w:tcPr>
            <w:tcW w:w="756" w:type="dxa"/>
          </w:tcPr>
          <w:p w14:paraId="3B3D2EA9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84" w:type="dxa"/>
          </w:tcPr>
          <w:p w14:paraId="3533D0F4" w14:textId="77777777" w:rsidR="003C1390" w:rsidRPr="00F241AF" w:rsidRDefault="003C1390" w:rsidP="00DE55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Охранно-пожарная сигнализация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-К</w:t>
            </w:r>
            <w:r w:rsidR="00DE55C9">
              <w:rPr>
                <w:rFonts w:ascii="Times New Roman" w:hAnsi="Times New Roman" w:cs="Times New Roman"/>
                <w:sz w:val="24"/>
              </w:rPr>
              <w:t>2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-ОПС</w:t>
            </w:r>
          </w:p>
        </w:tc>
        <w:tc>
          <w:tcPr>
            <w:tcW w:w="1326" w:type="dxa"/>
          </w:tcPr>
          <w:p w14:paraId="1FE3E60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04FC55A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5F6F1A4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624C9CF2" w14:textId="77777777" w:rsidTr="00267F73">
        <w:tc>
          <w:tcPr>
            <w:tcW w:w="756" w:type="dxa"/>
          </w:tcPr>
          <w:p w14:paraId="66959E61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2884" w:type="dxa"/>
          </w:tcPr>
          <w:p w14:paraId="14E9D36C" w14:textId="77777777" w:rsidR="003C1390" w:rsidRPr="00F241AF" w:rsidRDefault="003C1390" w:rsidP="00743A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Отделка помещения котельной 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>1-ПР1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1</w:t>
            </w:r>
            <w:r w:rsidR="004B625F" w:rsidRPr="00F241AF">
              <w:rPr>
                <w:rFonts w:ascii="Times New Roman" w:hAnsi="Times New Roman" w:cs="Times New Roman"/>
                <w:sz w:val="24"/>
              </w:rPr>
              <w:t xml:space="preserve">-АР </w:t>
            </w:r>
            <w:r w:rsidR="00743AB3" w:rsidRPr="00F241AF">
              <w:rPr>
                <w:rFonts w:ascii="Times New Roman" w:hAnsi="Times New Roman" w:cs="Times New Roman"/>
                <w:sz w:val="24"/>
              </w:rPr>
              <w:t>л.54-60, л.101, л.100, л.99, л. 62-</w:t>
            </w:r>
            <w:proofErr w:type="gramStart"/>
            <w:r w:rsidR="00743AB3" w:rsidRPr="00F241AF">
              <w:rPr>
                <w:rFonts w:ascii="Times New Roman" w:hAnsi="Times New Roman" w:cs="Times New Roman"/>
                <w:sz w:val="24"/>
              </w:rPr>
              <w:t>67,  л.</w:t>
            </w:r>
            <w:proofErr w:type="gramEnd"/>
            <w:r w:rsidR="00743AB3" w:rsidRPr="00F241AF">
              <w:rPr>
                <w:rFonts w:ascii="Times New Roman" w:hAnsi="Times New Roman" w:cs="Times New Roman"/>
                <w:sz w:val="24"/>
              </w:rPr>
              <w:t xml:space="preserve"> 77-79.КЖ1 в части металлической лестницы в котельной</w:t>
            </w:r>
          </w:p>
        </w:tc>
        <w:tc>
          <w:tcPr>
            <w:tcW w:w="1326" w:type="dxa"/>
          </w:tcPr>
          <w:p w14:paraId="6960841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36B8467D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567504F9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2BF2BAE4" w14:textId="77777777" w:rsidTr="00267F73">
        <w:tc>
          <w:tcPr>
            <w:tcW w:w="756" w:type="dxa"/>
          </w:tcPr>
          <w:p w14:paraId="302DDD9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84" w:type="dxa"/>
          </w:tcPr>
          <w:p w14:paraId="6A9B8083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Пуско-наладочные работы, технический отчет и режимные карты.</w:t>
            </w:r>
          </w:p>
        </w:tc>
        <w:tc>
          <w:tcPr>
            <w:tcW w:w="1326" w:type="dxa"/>
          </w:tcPr>
          <w:p w14:paraId="6A9E0F6F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CC2FA1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6F019D0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05B0591F" w14:textId="77777777" w:rsidTr="00267F73">
        <w:tc>
          <w:tcPr>
            <w:tcW w:w="756" w:type="dxa"/>
          </w:tcPr>
          <w:p w14:paraId="19F8751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84" w:type="dxa"/>
          </w:tcPr>
          <w:p w14:paraId="6BB129B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Разработка и оформление программы испытания работы котельного оборудования, включая согласование в Северо-Западном Управлении Федеральной службы по экологическому, </w:t>
            </w:r>
            <w:r w:rsidRPr="00F241AF">
              <w:rPr>
                <w:rFonts w:ascii="Times New Roman" w:hAnsi="Times New Roman" w:cs="Times New Roman"/>
                <w:sz w:val="24"/>
              </w:rPr>
              <w:lastRenderedPageBreak/>
              <w:t>технологическому и атомному надзору (включая согласование)</w:t>
            </w:r>
          </w:p>
        </w:tc>
        <w:tc>
          <w:tcPr>
            <w:tcW w:w="1326" w:type="dxa"/>
          </w:tcPr>
          <w:p w14:paraId="069AC91F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7B226A2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725017D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6C1775A2" w14:textId="77777777" w:rsidTr="00267F73">
        <w:tc>
          <w:tcPr>
            <w:tcW w:w="756" w:type="dxa"/>
          </w:tcPr>
          <w:p w14:paraId="5957BA06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241AF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2884" w:type="dxa"/>
            <w:shd w:val="clear" w:color="auto" w:fill="auto"/>
          </w:tcPr>
          <w:p w14:paraId="1588682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Работы по лабораторному контролю при монтаже и ПНР оборудования котельной</w:t>
            </w:r>
          </w:p>
        </w:tc>
        <w:tc>
          <w:tcPr>
            <w:tcW w:w="1326" w:type="dxa"/>
          </w:tcPr>
          <w:p w14:paraId="2D0F555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4049A98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64FA2983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102EF5F1" w14:textId="77777777" w:rsidTr="00267F73">
        <w:tc>
          <w:tcPr>
            <w:tcW w:w="756" w:type="dxa"/>
          </w:tcPr>
          <w:p w14:paraId="5B08A908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84" w:type="dxa"/>
          </w:tcPr>
          <w:p w14:paraId="7649885F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Получение допуска в эксплуатацию </w:t>
            </w:r>
            <w:proofErr w:type="spellStart"/>
            <w:r w:rsidRPr="00F241AF">
              <w:rPr>
                <w:rFonts w:ascii="Times New Roman" w:hAnsi="Times New Roman" w:cs="Times New Roman"/>
                <w:sz w:val="24"/>
              </w:rPr>
              <w:t>газопотребляющих</w:t>
            </w:r>
            <w:proofErr w:type="spellEnd"/>
            <w:r w:rsidRPr="00F241AF">
              <w:rPr>
                <w:rFonts w:ascii="Times New Roman" w:hAnsi="Times New Roman" w:cs="Times New Roman"/>
                <w:sz w:val="24"/>
              </w:rPr>
              <w:t xml:space="preserve"> энергоустановок (включая пакет эксплуатационных документов).</w:t>
            </w:r>
          </w:p>
        </w:tc>
        <w:tc>
          <w:tcPr>
            <w:tcW w:w="1326" w:type="dxa"/>
          </w:tcPr>
          <w:p w14:paraId="7E01970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1E0AC9D2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1EED49A5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33C5EC08" w14:textId="77777777" w:rsidTr="00267F73">
        <w:tc>
          <w:tcPr>
            <w:tcW w:w="756" w:type="dxa"/>
          </w:tcPr>
          <w:p w14:paraId="749DDE76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84" w:type="dxa"/>
          </w:tcPr>
          <w:p w14:paraId="676C52BF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Получение допуска в эксплуатацию электроустановок.</w:t>
            </w:r>
          </w:p>
        </w:tc>
        <w:tc>
          <w:tcPr>
            <w:tcW w:w="1326" w:type="dxa"/>
          </w:tcPr>
          <w:p w14:paraId="41AF4938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 xml:space="preserve">         -</w:t>
            </w:r>
          </w:p>
        </w:tc>
        <w:tc>
          <w:tcPr>
            <w:tcW w:w="1459" w:type="dxa"/>
          </w:tcPr>
          <w:p w14:paraId="7C98CF65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0D593EA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395F3E2F" w14:textId="77777777" w:rsidTr="00267F73">
        <w:tc>
          <w:tcPr>
            <w:tcW w:w="756" w:type="dxa"/>
          </w:tcPr>
          <w:p w14:paraId="4AFCB470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84" w:type="dxa"/>
          </w:tcPr>
          <w:p w14:paraId="5BA31C1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Получение допуска в эксплуатацию тепловых установок энергоустановок (включая полный пакет эксплуатационных документов)</w:t>
            </w:r>
          </w:p>
        </w:tc>
        <w:tc>
          <w:tcPr>
            <w:tcW w:w="1326" w:type="dxa"/>
          </w:tcPr>
          <w:p w14:paraId="1B7A1579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35967862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68950EA2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AF" w:rsidRPr="00F241AF" w14:paraId="2C9F4A7B" w14:textId="77777777" w:rsidTr="00267F73">
        <w:tc>
          <w:tcPr>
            <w:tcW w:w="756" w:type="dxa"/>
          </w:tcPr>
          <w:p w14:paraId="15E1690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884" w:type="dxa"/>
          </w:tcPr>
          <w:p w14:paraId="038787E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Прочие затраты неуказанные в расчете стоимости (перечислить).</w:t>
            </w:r>
          </w:p>
        </w:tc>
        <w:tc>
          <w:tcPr>
            <w:tcW w:w="1326" w:type="dxa"/>
          </w:tcPr>
          <w:p w14:paraId="0175E957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23854D1A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4BEBB583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297" w:rsidRPr="00F241AF" w14:paraId="311AC75E" w14:textId="77777777" w:rsidTr="00267F73">
        <w:tc>
          <w:tcPr>
            <w:tcW w:w="756" w:type="dxa"/>
          </w:tcPr>
          <w:p w14:paraId="75F9116B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4" w:type="dxa"/>
          </w:tcPr>
          <w:p w14:paraId="6F1E33A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1AF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26" w:type="dxa"/>
          </w:tcPr>
          <w:p w14:paraId="74B14CC9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14:paraId="50DBAC3C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166B6552" w14:textId="77777777" w:rsidR="003C1390" w:rsidRPr="00F241AF" w:rsidRDefault="003C1390" w:rsidP="00267F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5F2D0C" w14:textId="77777777" w:rsidR="00941A21" w:rsidRPr="00F241AF" w:rsidRDefault="00941A21" w:rsidP="00941A21">
      <w:pPr>
        <w:pStyle w:val="a3"/>
        <w:ind w:left="1276" w:hanging="992"/>
        <w:jc w:val="center"/>
        <w:rPr>
          <w:rFonts w:ascii="Times New Roman" w:hAnsi="Times New Roman" w:cs="Times New Roman"/>
          <w:sz w:val="24"/>
        </w:rPr>
      </w:pPr>
    </w:p>
    <w:p w14:paraId="3D5025A3" w14:textId="77777777" w:rsidR="00941A21" w:rsidRPr="00F241AF" w:rsidRDefault="00941A21" w:rsidP="00941A21">
      <w:pPr>
        <w:pStyle w:val="a3"/>
        <w:ind w:left="1276" w:hanging="992"/>
        <w:jc w:val="center"/>
        <w:rPr>
          <w:rFonts w:ascii="Times New Roman" w:hAnsi="Times New Roman" w:cs="Times New Roman"/>
          <w:sz w:val="24"/>
        </w:rPr>
      </w:pPr>
    </w:p>
    <w:p w14:paraId="46C0B6DB" w14:textId="77777777" w:rsidR="00941A21" w:rsidRPr="00F241AF" w:rsidRDefault="00941A21" w:rsidP="00941A21">
      <w:pPr>
        <w:pStyle w:val="a3"/>
        <w:ind w:left="1276" w:hanging="992"/>
        <w:jc w:val="both"/>
        <w:rPr>
          <w:rFonts w:ascii="Times New Roman" w:hAnsi="Times New Roman" w:cs="Times New Roman"/>
          <w:sz w:val="24"/>
        </w:rPr>
      </w:pPr>
      <w:r w:rsidRPr="00F241AF">
        <w:rPr>
          <w:rFonts w:ascii="Times New Roman" w:hAnsi="Times New Roman" w:cs="Times New Roman"/>
          <w:sz w:val="24"/>
        </w:rPr>
        <w:t>Примечание:</w:t>
      </w:r>
    </w:p>
    <w:p w14:paraId="6A33C4D3" w14:textId="77777777" w:rsidR="00941A21" w:rsidRPr="00F241AF" w:rsidRDefault="00941A21" w:rsidP="00941A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241AF">
        <w:rPr>
          <w:rFonts w:ascii="Times New Roman" w:hAnsi="Times New Roman" w:cs="Times New Roman"/>
          <w:sz w:val="24"/>
        </w:rPr>
        <w:t>Дополнительные работы и материалы, не учтенные при составлении расчета стоимости, но необходимые для безаварийной работы и сдачи объекта в эксплуатацию, выполняются и приобретаются за счёт подрядчика.</w:t>
      </w:r>
    </w:p>
    <w:p w14:paraId="5F12C79D" w14:textId="77777777" w:rsidR="00F228C6" w:rsidRPr="00F241AF" w:rsidRDefault="004913BF">
      <w:r w:rsidRPr="00F241AF">
        <w:t xml:space="preserve"> </w:t>
      </w:r>
    </w:p>
    <w:p w14:paraId="6E80C0A0" w14:textId="77777777" w:rsidR="00907BC8" w:rsidRPr="00F241AF" w:rsidRDefault="00907BC8"/>
    <w:p w14:paraId="5C6ABE39" w14:textId="77777777" w:rsidR="00907BC8" w:rsidRPr="00F241AF" w:rsidRDefault="00907BC8"/>
    <w:p w14:paraId="0610738B" w14:textId="77777777" w:rsidR="00907BC8" w:rsidRPr="00F241AF" w:rsidRDefault="00907BC8"/>
    <w:p w14:paraId="402D3F03" w14:textId="77777777" w:rsidR="003C1390" w:rsidRPr="00F241AF" w:rsidRDefault="003C1390"/>
    <w:p w14:paraId="22D733AD" w14:textId="77777777" w:rsidR="003C1390" w:rsidRPr="00F241AF" w:rsidRDefault="003C1390"/>
    <w:p w14:paraId="34E648AB" w14:textId="77777777" w:rsidR="003C1390" w:rsidRPr="00F241AF" w:rsidRDefault="003C1390"/>
    <w:p w14:paraId="017E9347" w14:textId="77777777" w:rsidR="003C1390" w:rsidRPr="00F241AF" w:rsidRDefault="003C1390"/>
    <w:p w14:paraId="6FE4C562" w14:textId="77777777" w:rsidR="003C1390" w:rsidRPr="00F241AF" w:rsidRDefault="003C1390"/>
    <w:p w14:paraId="36754274" w14:textId="77777777" w:rsidR="004B625F" w:rsidRPr="00F241AF" w:rsidRDefault="004B625F"/>
    <w:p w14:paraId="4B833947" w14:textId="77777777" w:rsidR="003C1390" w:rsidRPr="00F241AF" w:rsidRDefault="003C1390"/>
    <w:sectPr w:rsidR="003C1390" w:rsidRPr="00F2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EF1"/>
    <w:multiLevelType w:val="hybridMultilevel"/>
    <w:tmpl w:val="9F6C64DC"/>
    <w:lvl w:ilvl="0" w:tplc="E24864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38251210"/>
    <w:multiLevelType w:val="hybridMultilevel"/>
    <w:tmpl w:val="1C7AE93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CF25561"/>
    <w:multiLevelType w:val="multilevel"/>
    <w:tmpl w:val="92622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60F57372"/>
    <w:multiLevelType w:val="hybridMultilevel"/>
    <w:tmpl w:val="77184710"/>
    <w:lvl w:ilvl="0" w:tplc="4948A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BE56D2E"/>
    <w:multiLevelType w:val="multilevel"/>
    <w:tmpl w:val="238869B4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32436"/>
    <w:multiLevelType w:val="multilevel"/>
    <w:tmpl w:val="2F4A9CF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7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21"/>
    <w:rsid w:val="0001589D"/>
    <w:rsid w:val="0002393C"/>
    <w:rsid w:val="00054632"/>
    <w:rsid w:val="00062EA7"/>
    <w:rsid w:val="00064E23"/>
    <w:rsid w:val="000668BB"/>
    <w:rsid w:val="000A71B4"/>
    <w:rsid w:val="000D5953"/>
    <w:rsid w:val="000F6B53"/>
    <w:rsid w:val="001668BF"/>
    <w:rsid w:val="0017693F"/>
    <w:rsid w:val="001C62FF"/>
    <w:rsid w:val="001F2DB5"/>
    <w:rsid w:val="002069D0"/>
    <w:rsid w:val="00235751"/>
    <w:rsid w:val="00240563"/>
    <w:rsid w:val="00257765"/>
    <w:rsid w:val="002B0210"/>
    <w:rsid w:val="002E69F6"/>
    <w:rsid w:val="00307BEA"/>
    <w:rsid w:val="003666DC"/>
    <w:rsid w:val="00372477"/>
    <w:rsid w:val="003A60F6"/>
    <w:rsid w:val="003C1390"/>
    <w:rsid w:val="00421F42"/>
    <w:rsid w:val="00424D08"/>
    <w:rsid w:val="00426F75"/>
    <w:rsid w:val="0045628A"/>
    <w:rsid w:val="00457F8D"/>
    <w:rsid w:val="0046121E"/>
    <w:rsid w:val="00462423"/>
    <w:rsid w:val="00472E3A"/>
    <w:rsid w:val="004913BF"/>
    <w:rsid w:val="004A5580"/>
    <w:rsid w:val="004B625F"/>
    <w:rsid w:val="004B6F58"/>
    <w:rsid w:val="004C0112"/>
    <w:rsid w:val="00545F91"/>
    <w:rsid w:val="00546183"/>
    <w:rsid w:val="00560CB3"/>
    <w:rsid w:val="00585DD9"/>
    <w:rsid w:val="005E5B80"/>
    <w:rsid w:val="006174AA"/>
    <w:rsid w:val="006904D9"/>
    <w:rsid w:val="006B3DFE"/>
    <w:rsid w:val="006C212B"/>
    <w:rsid w:val="006E7E41"/>
    <w:rsid w:val="00720062"/>
    <w:rsid w:val="00743AB3"/>
    <w:rsid w:val="00763024"/>
    <w:rsid w:val="00777B8D"/>
    <w:rsid w:val="00787A02"/>
    <w:rsid w:val="007B23E2"/>
    <w:rsid w:val="007D2ED2"/>
    <w:rsid w:val="007E29C5"/>
    <w:rsid w:val="00810948"/>
    <w:rsid w:val="00820EE7"/>
    <w:rsid w:val="008276C5"/>
    <w:rsid w:val="008459AD"/>
    <w:rsid w:val="00852012"/>
    <w:rsid w:val="008708B1"/>
    <w:rsid w:val="00881077"/>
    <w:rsid w:val="00890054"/>
    <w:rsid w:val="00893769"/>
    <w:rsid w:val="0089438F"/>
    <w:rsid w:val="008B0CB5"/>
    <w:rsid w:val="008D2FD1"/>
    <w:rsid w:val="009020F4"/>
    <w:rsid w:val="00907BC8"/>
    <w:rsid w:val="009139F6"/>
    <w:rsid w:val="00922689"/>
    <w:rsid w:val="00925331"/>
    <w:rsid w:val="00941A21"/>
    <w:rsid w:val="00971D36"/>
    <w:rsid w:val="00984254"/>
    <w:rsid w:val="009A516B"/>
    <w:rsid w:val="009D3C14"/>
    <w:rsid w:val="009F06D4"/>
    <w:rsid w:val="009F2710"/>
    <w:rsid w:val="00A3060E"/>
    <w:rsid w:val="00A41B44"/>
    <w:rsid w:val="00A871D1"/>
    <w:rsid w:val="00A90B94"/>
    <w:rsid w:val="00A96138"/>
    <w:rsid w:val="00AE45D2"/>
    <w:rsid w:val="00AE5297"/>
    <w:rsid w:val="00AF175D"/>
    <w:rsid w:val="00B43502"/>
    <w:rsid w:val="00B60C59"/>
    <w:rsid w:val="00B737D5"/>
    <w:rsid w:val="00BB69E5"/>
    <w:rsid w:val="00BE238E"/>
    <w:rsid w:val="00BF3B2E"/>
    <w:rsid w:val="00BF6667"/>
    <w:rsid w:val="00C15A72"/>
    <w:rsid w:val="00C31855"/>
    <w:rsid w:val="00C53404"/>
    <w:rsid w:val="00C63E39"/>
    <w:rsid w:val="00C76EC8"/>
    <w:rsid w:val="00C936E9"/>
    <w:rsid w:val="00C9652E"/>
    <w:rsid w:val="00CA0201"/>
    <w:rsid w:val="00CD2104"/>
    <w:rsid w:val="00CD32E9"/>
    <w:rsid w:val="00CD71F8"/>
    <w:rsid w:val="00D04048"/>
    <w:rsid w:val="00D13CC9"/>
    <w:rsid w:val="00D24E0A"/>
    <w:rsid w:val="00D42897"/>
    <w:rsid w:val="00D91F11"/>
    <w:rsid w:val="00DD318E"/>
    <w:rsid w:val="00DD6E90"/>
    <w:rsid w:val="00DE0A7F"/>
    <w:rsid w:val="00DE55C9"/>
    <w:rsid w:val="00E36A52"/>
    <w:rsid w:val="00E56FD5"/>
    <w:rsid w:val="00E762C4"/>
    <w:rsid w:val="00E94E66"/>
    <w:rsid w:val="00F228C6"/>
    <w:rsid w:val="00F23696"/>
    <w:rsid w:val="00F241AF"/>
    <w:rsid w:val="00F37B07"/>
    <w:rsid w:val="00F45E85"/>
    <w:rsid w:val="00FA7945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E9BD"/>
  <w15:chartTrackingRefBased/>
  <w15:docId w15:val="{E8CADDEF-2767-422D-846E-853442A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1A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41A21"/>
    <w:pPr>
      <w:ind w:left="720"/>
      <w:contextualSpacing/>
    </w:pPr>
  </w:style>
  <w:style w:type="table" w:styleId="a6">
    <w:name w:val="Table Grid"/>
    <w:basedOn w:val="a1"/>
    <w:uiPriority w:val="39"/>
    <w:rsid w:val="0094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20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07B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07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Olga</cp:lastModifiedBy>
  <cp:revision>2</cp:revision>
  <cp:lastPrinted>2023-01-13T11:42:00Z</cp:lastPrinted>
  <dcterms:created xsi:type="dcterms:W3CDTF">2023-01-17T13:05:00Z</dcterms:created>
  <dcterms:modified xsi:type="dcterms:W3CDTF">2023-01-17T13:05:00Z</dcterms:modified>
</cp:coreProperties>
</file>